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B3" w:rsidRPr="00656772" w:rsidRDefault="006024B3" w:rsidP="006024B3">
      <w:pPr>
        <w:pStyle w:val="NoSpacing"/>
        <w:jc w:val="center"/>
        <w:rPr>
          <w:b/>
          <w:bCs/>
          <w:i/>
          <w:iCs/>
          <w:sz w:val="56"/>
          <w:szCs w:val="56"/>
        </w:rPr>
      </w:pPr>
      <w:proofErr w:type="spellStart"/>
      <w:r w:rsidRPr="00F6390A">
        <w:rPr>
          <w:b/>
          <w:bCs/>
          <w:i/>
          <w:iCs/>
          <w:sz w:val="72"/>
          <w:szCs w:val="56"/>
        </w:rPr>
        <w:t>Chapelle</w:t>
      </w:r>
      <w:proofErr w:type="spellEnd"/>
      <w:r w:rsidRPr="00F6390A">
        <w:rPr>
          <w:b/>
          <w:bCs/>
          <w:i/>
          <w:iCs/>
          <w:sz w:val="72"/>
          <w:szCs w:val="56"/>
        </w:rPr>
        <w:t xml:space="preserve"> &amp; </w:t>
      </w:r>
      <w:proofErr w:type="spellStart"/>
      <w:r w:rsidRPr="00F6390A">
        <w:rPr>
          <w:b/>
          <w:bCs/>
          <w:i/>
          <w:iCs/>
          <w:sz w:val="72"/>
          <w:szCs w:val="56"/>
        </w:rPr>
        <w:t>Kapelle</w:t>
      </w:r>
      <w:proofErr w:type="spellEnd"/>
    </w:p>
    <w:p w:rsidR="006024B3" w:rsidRPr="00763E01" w:rsidRDefault="006024B3" w:rsidP="006024B3">
      <w:pPr>
        <w:pStyle w:val="NoSpacing"/>
        <w:jc w:val="center"/>
        <w:rPr>
          <w:b/>
          <w:bCs/>
          <w:i/>
          <w:iCs/>
          <w:sz w:val="44"/>
          <w:szCs w:val="56"/>
        </w:rPr>
      </w:pPr>
    </w:p>
    <w:p w:rsidR="006024B3" w:rsidRDefault="006024B3" w:rsidP="006024B3">
      <w:pPr>
        <w:pStyle w:val="NoSpacing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noProof/>
          <w:sz w:val="56"/>
          <w:szCs w:val="56"/>
          <w:lang w:eastAsia="en-GB"/>
        </w:rPr>
        <w:drawing>
          <wp:inline distT="0" distB="0" distL="0" distR="0" wp14:anchorId="53379EC4" wp14:editId="17D2B17A">
            <wp:extent cx="1736501" cy="1381125"/>
            <wp:effectExtent l="19050" t="0" r="0" b="0"/>
            <wp:docPr id="1" name="Picture 0" descr="blue treble cle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treble clef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71" cy="138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B3" w:rsidRPr="00763E01" w:rsidRDefault="006024B3" w:rsidP="006024B3">
      <w:pPr>
        <w:pStyle w:val="NoSpacing"/>
        <w:jc w:val="center"/>
        <w:rPr>
          <w:b/>
          <w:bCs/>
          <w:i/>
          <w:iCs/>
          <w:sz w:val="44"/>
          <w:szCs w:val="56"/>
        </w:rPr>
      </w:pPr>
    </w:p>
    <w:p w:rsidR="006024B3" w:rsidRDefault="006024B3" w:rsidP="006024B3">
      <w:pPr>
        <w:pStyle w:val="NoSpacing"/>
        <w:jc w:val="center"/>
        <w:rPr>
          <w:b/>
          <w:bCs/>
          <w:i/>
          <w:iCs/>
          <w:sz w:val="72"/>
          <w:szCs w:val="96"/>
        </w:rPr>
      </w:pPr>
      <w:r w:rsidRPr="00F6390A">
        <w:rPr>
          <w:b/>
          <w:bCs/>
          <w:i/>
          <w:iCs/>
          <w:sz w:val="72"/>
          <w:szCs w:val="96"/>
        </w:rPr>
        <w:t>Cantilena</w:t>
      </w:r>
    </w:p>
    <w:p w:rsidR="006024B3" w:rsidRPr="007600B7" w:rsidRDefault="006024B3" w:rsidP="006024B3">
      <w:pPr>
        <w:pStyle w:val="NoSpacing"/>
        <w:jc w:val="center"/>
        <w:rPr>
          <w:b/>
          <w:bCs/>
          <w:i/>
          <w:iCs/>
          <w:sz w:val="28"/>
          <w:szCs w:val="96"/>
        </w:rPr>
      </w:pPr>
    </w:p>
    <w:p w:rsidR="006024B3" w:rsidRPr="00C803CB" w:rsidRDefault="006024B3" w:rsidP="006024B3">
      <w:pPr>
        <w:pStyle w:val="NoSpacing"/>
        <w:jc w:val="center"/>
        <w:rPr>
          <w:i/>
          <w:sz w:val="22"/>
        </w:rPr>
      </w:pPr>
      <w:r w:rsidRPr="00C803CB">
        <w:rPr>
          <w:i/>
          <w:sz w:val="22"/>
        </w:rPr>
        <w:t xml:space="preserve">Jo Browse, Kate Burnett, Elizabeth </w:t>
      </w:r>
      <w:proofErr w:type="spellStart"/>
      <w:r w:rsidRPr="00C803CB">
        <w:rPr>
          <w:i/>
          <w:sz w:val="22"/>
        </w:rPr>
        <w:t>Burtenshaw</w:t>
      </w:r>
      <w:proofErr w:type="spellEnd"/>
      <w:r w:rsidRPr="00C803CB">
        <w:rPr>
          <w:i/>
          <w:sz w:val="22"/>
        </w:rPr>
        <w:t xml:space="preserve">, Rachel Ellis, </w:t>
      </w:r>
    </w:p>
    <w:p w:rsidR="006024B3" w:rsidRPr="00C803CB" w:rsidRDefault="006024B3" w:rsidP="006024B3">
      <w:pPr>
        <w:pStyle w:val="NoSpacing"/>
        <w:jc w:val="center"/>
        <w:rPr>
          <w:i/>
          <w:sz w:val="22"/>
        </w:rPr>
      </w:pPr>
      <w:r w:rsidRPr="00C803CB">
        <w:rPr>
          <w:i/>
          <w:sz w:val="22"/>
        </w:rPr>
        <w:t xml:space="preserve">Laura Goldsmith, Rosemary </w:t>
      </w:r>
      <w:proofErr w:type="spellStart"/>
      <w:r w:rsidRPr="00C803CB">
        <w:rPr>
          <w:i/>
          <w:sz w:val="22"/>
        </w:rPr>
        <w:t>Hensor</w:t>
      </w:r>
      <w:proofErr w:type="spellEnd"/>
      <w:r w:rsidRPr="00C803CB">
        <w:rPr>
          <w:i/>
          <w:sz w:val="22"/>
        </w:rPr>
        <w:t xml:space="preserve">, Katie Jackson, </w:t>
      </w:r>
    </w:p>
    <w:p w:rsidR="006024B3" w:rsidRPr="00C803CB" w:rsidRDefault="006024B3" w:rsidP="006024B3">
      <w:pPr>
        <w:pStyle w:val="NoSpacing"/>
        <w:jc w:val="center"/>
        <w:rPr>
          <w:i/>
          <w:sz w:val="22"/>
        </w:rPr>
      </w:pPr>
      <w:r w:rsidRPr="00C803CB">
        <w:rPr>
          <w:i/>
          <w:sz w:val="22"/>
        </w:rPr>
        <w:t xml:space="preserve">Kimberley Knudsen, Josie </w:t>
      </w:r>
      <w:proofErr w:type="spellStart"/>
      <w:r w:rsidRPr="00C803CB">
        <w:rPr>
          <w:i/>
          <w:sz w:val="22"/>
        </w:rPr>
        <w:t>Pitchforth</w:t>
      </w:r>
      <w:proofErr w:type="spellEnd"/>
      <w:r w:rsidRPr="00C803CB">
        <w:rPr>
          <w:i/>
          <w:sz w:val="22"/>
        </w:rPr>
        <w:t xml:space="preserve">, Sarah Russell, Rachel Sherlock, </w:t>
      </w:r>
    </w:p>
    <w:p w:rsidR="006024B3" w:rsidRPr="00C803CB" w:rsidRDefault="006024B3" w:rsidP="006024B3">
      <w:pPr>
        <w:pStyle w:val="NoSpacing"/>
        <w:jc w:val="center"/>
        <w:rPr>
          <w:i/>
          <w:sz w:val="22"/>
        </w:rPr>
      </w:pPr>
      <w:r w:rsidRPr="00C803CB">
        <w:rPr>
          <w:i/>
          <w:sz w:val="22"/>
        </w:rPr>
        <w:t>Clare Thornton-Wood, Megan Westcott</w:t>
      </w:r>
    </w:p>
    <w:p w:rsidR="006024B3" w:rsidRPr="00656772" w:rsidRDefault="006024B3" w:rsidP="006024B3">
      <w:pPr>
        <w:pStyle w:val="NoSpacing"/>
        <w:jc w:val="center"/>
        <w:rPr>
          <w:b/>
          <w:bCs/>
          <w:i/>
          <w:iCs/>
          <w:sz w:val="28"/>
          <w:szCs w:val="28"/>
        </w:rPr>
      </w:pPr>
    </w:p>
    <w:p w:rsidR="006024B3" w:rsidRPr="00763E01" w:rsidRDefault="006024B3" w:rsidP="006024B3">
      <w:pPr>
        <w:pStyle w:val="NoSpacing"/>
        <w:jc w:val="center"/>
        <w:rPr>
          <w:b/>
          <w:bCs/>
          <w:i/>
          <w:iCs/>
          <w:sz w:val="36"/>
          <w:szCs w:val="48"/>
        </w:rPr>
      </w:pPr>
      <w:proofErr w:type="spellStart"/>
      <w:r w:rsidRPr="00763E01">
        <w:rPr>
          <w:b/>
          <w:bCs/>
          <w:i/>
          <w:iCs/>
          <w:sz w:val="36"/>
          <w:szCs w:val="48"/>
        </w:rPr>
        <w:t>Conductor</w:t>
      </w:r>
      <w:proofErr w:type="gramStart"/>
      <w:r w:rsidRPr="00763E01">
        <w:rPr>
          <w:b/>
          <w:bCs/>
          <w:i/>
          <w:iCs/>
          <w:sz w:val="36"/>
          <w:szCs w:val="48"/>
        </w:rPr>
        <w:t>:Jenny</w:t>
      </w:r>
      <w:proofErr w:type="spellEnd"/>
      <w:proofErr w:type="gramEnd"/>
      <w:r w:rsidRPr="00763E01">
        <w:rPr>
          <w:b/>
          <w:bCs/>
          <w:i/>
          <w:iCs/>
          <w:sz w:val="36"/>
          <w:szCs w:val="48"/>
        </w:rPr>
        <w:t xml:space="preserve"> </w:t>
      </w:r>
      <w:proofErr w:type="spellStart"/>
      <w:r w:rsidRPr="00763E01">
        <w:rPr>
          <w:b/>
          <w:bCs/>
          <w:i/>
          <w:iCs/>
          <w:sz w:val="36"/>
          <w:szCs w:val="48"/>
        </w:rPr>
        <w:t>Hansell</w:t>
      </w:r>
      <w:proofErr w:type="spellEnd"/>
    </w:p>
    <w:p w:rsidR="006024B3" w:rsidRPr="00763E01" w:rsidRDefault="006024B3" w:rsidP="006024B3">
      <w:pPr>
        <w:pStyle w:val="NoSpacing"/>
        <w:jc w:val="center"/>
        <w:rPr>
          <w:sz w:val="28"/>
          <w:szCs w:val="48"/>
        </w:rPr>
      </w:pPr>
    </w:p>
    <w:p w:rsidR="006024B3" w:rsidRPr="00275D64" w:rsidRDefault="006024B3" w:rsidP="006024B3">
      <w:pPr>
        <w:pStyle w:val="NoSpacing"/>
        <w:jc w:val="center"/>
        <w:rPr>
          <w:b/>
          <w:bCs/>
          <w:i/>
          <w:iCs/>
          <w:sz w:val="32"/>
          <w:szCs w:val="44"/>
        </w:rPr>
      </w:pPr>
      <w:r w:rsidRPr="00275D64">
        <w:rPr>
          <w:b/>
          <w:bCs/>
          <w:i/>
          <w:iCs/>
          <w:sz w:val="36"/>
          <w:szCs w:val="44"/>
        </w:rPr>
        <w:t xml:space="preserve">Organ: Philip </w:t>
      </w:r>
      <w:proofErr w:type="spellStart"/>
      <w:r w:rsidRPr="00275D64">
        <w:rPr>
          <w:b/>
          <w:bCs/>
          <w:i/>
          <w:iCs/>
          <w:sz w:val="36"/>
          <w:szCs w:val="44"/>
        </w:rPr>
        <w:t>Scriven</w:t>
      </w:r>
      <w:proofErr w:type="spellEnd"/>
    </w:p>
    <w:p w:rsidR="006024B3" w:rsidRPr="00275D64" w:rsidRDefault="006024B3" w:rsidP="006024B3">
      <w:pPr>
        <w:pStyle w:val="NoSpacing"/>
        <w:jc w:val="center"/>
        <w:rPr>
          <w:b/>
          <w:bCs/>
          <w:i/>
          <w:iCs/>
          <w:sz w:val="20"/>
          <w:szCs w:val="44"/>
        </w:rPr>
      </w:pPr>
    </w:p>
    <w:p w:rsidR="006024B3" w:rsidRDefault="006024B3" w:rsidP="006024B3">
      <w:pPr>
        <w:pStyle w:val="NoSpacing"/>
        <w:rPr>
          <w:sz w:val="20"/>
          <w:szCs w:val="20"/>
        </w:rPr>
      </w:pPr>
    </w:p>
    <w:p w:rsidR="006024B3" w:rsidRPr="00656772" w:rsidRDefault="006024B3" w:rsidP="006024B3">
      <w:pPr>
        <w:pStyle w:val="NoSpacing"/>
        <w:rPr>
          <w:sz w:val="20"/>
          <w:szCs w:val="20"/>
        </w:rPr>
      </w:pPr>
    </w:p>
    <w:p w:rsidR="006024B3" w:rsidRPr="00596F09" w:rsidRDefault="006024B3" w:rsidP="006024B3">
      <w:pPr>
        <w:pStyle w:val="Footer"/>
        <w:jc w:val="center"/>
        <w:rPr>
          <w:bCs/>
          <w:sz w:val="28"/>
          <w:szCs w:val="40"/>
        </w:rPr>
      </w:pPr>
      <w:r w:rsidRPr="00596F09">
        <w:rPr>
          <w:bCs/>
          <w:sz w:val="28"/>
          <w:szCs w:val="40"/>
        </w:rPr>
        <w:t>Saturday 1</w:t>
      </w:r>
      <w:r w:rsidRPr="00596F09">
        <w:rPr>
          <w:bCs/>
          <w:sz w:val="28"/>
          <w:szCs w:val="40"/>
          <w:vertAlign w:val="superscript"/>
        </w:rPr>
        <w:t>st</w:t>
      </w:r>
      <w:r>
        <w:rPr>
          <w:bCs/>
          <w:sz w:val="28"/>
          <w:szCs w:val="40"/>
        </w:rPr>
        <w:t xml:space="preserve"> </w:t>
      </w:r>
      <w:r w:rsidRPr="00596F09">
        <w:rPr>
          <w:bCs/>
          <w:sz w:val="28"/>
          <w:szCs w:val="40"/>
        </w:rPr>
        <w:t>October 2011</w:t>
      </w:r>
    </w:p>
    <w:p w:rsidR="006024B3" w:rsidRPr="00596F09" w:rsidRDefault="006024B3" w:rsidP="006024B3">
      <w:pPr>
        <w:pStyle w:val="Footer"/>
        <w:jc w:val="center"/>
        <w:rPr>
          <w:bCs/>
          <w:sz w:val="28"/>
          <w:szCs w:val="40"/>
        </w:rPr>
      </w:pPr>
      <w:r w:rsidRPr="00596F09">
        <w:rPr>
          <w:bCs/>
          <w:sz w:val="28"/>
          <w:szCs w:val="40"/>
        </w:rPr>
        <w:t xml:space="preserve">St Margaret’s Church, </w:t>
      </w:r>
      <w:proofErr w:type="spellStart"/>
      <w:r w:rsidRPr="00596F09">
        <w:rPr>
          <w:bCs/>
          <w:sz w:val="28"/>
          <w:szCs w:val="40"/>
        </w:rPr>
        <w:t>Warnham</w:t>
      </w:r>
      <w:proofErr w:type="spellEnd"/>
    </w:p>
    <w:p w:rsidR="006024B3" w:rsidRPr="00596F09" w:rsidRDefault="006024B3" w:rsidP="006024B3">
      <w:pPr>
        <w:pStyle w:val="Footer"/>
        <w:jc w:val="center"/>
        <w:rPr>
          <w:b/>
          <w:bCs/>
          <w:sz w:val="28"/>
          <w:szCs w:val="40"/>
        </w:rPr>
      </w:pPr>
      <w:r w:rsidRPr="00596F09">
        <w:rPr>
          <w:bCs/>
          <w:sz w:val="28"/>
          <w:szCs w:val="40"/>
        </w:rPr>
        <w:t>7.30 pm</w:t>
      </w:r>
    </w:p>
    <w:p w:rsidR="006024B3" w:rsidRPr="00275D64" w:rsidRDefault="006024B3" w:rsidP="006024B3">
      <w:pPr>
        <w:pStyle w:val="Footer"/>
        <w:rPr>
          <w:sz w:val="20"/>
          <w:szCs w:val="32"/>
        </w:rPr>
      </w:pPr>
    </w:p>
    <w:p w:rsidR="006024B3" w:rsidRPr="00275D64" w:rsidRDefault="006024B3" w:rsidP="006024B3">
      <w:pPr>
        <w:pStyle w:val="Footer"/>
        <w:rPr>
          <w:sz w:val="20"/>
          <w:szCs w:val="32"/>
        </w:rPr>
      </w:pPr>
    </w:p>
    <w:p w:rsidR="006024B3" w:rsidRPr="00275D64" w:rsidRDefault="006024B3" w:rsidP="006024B3">
      <w:pPr>
        <w:pStyle w:val="Footer"/>
        <w:jc w:val="center"/>
        <w:rPr>
          <w:b/>
          <w:sz w:val="20"/>
          <w:szCs w:val="32"/>
        </w:rPr>
      </w:pPr>
    </w:p>
    <w:p w:rsidR="006024B3" w:rsidRPr="00763E01" w:rsidRDefault="006024B3" w:rsidP="006024B3">
      <w:pPr>
        <w:pStyle w:val="Footer"/>
        <w:jc w:val="center"/>
        <w:rPr>
          <w:b/>
          <w:bCs/>
          <w:sz w:val="32"/>
          <w:szCs w:val="40"/>
        </w:rPr>
      </w:pPr>
      <w:r w:rsidRPr="00763E01">
        <w:rPr>
          <w:b/>
          <w:szCs w:val="32"/>
        </w:rPr>
        <w:t>cantilena.info@gmail.com</w:t>
      </w:r>
    </w:p>
    <w:p w:rsidR="00D640AC" w:rsidRDefault="00D640AC"/>
    <w:p w:rsidR="006024B3" w:rsidRPr="005A4F0D" w:rsidRDefault="006024B3" w:rsidP="006024B3">
      <w:pPr>
        <w:jc w:val="center"/>
        <w:rPr>
          <w:b/>
          <w:bCs/>
          <w:szCs w:val="20"/>
        </w:rPr>
      </w:pPr>
      <w:proofErr w:type="spellStart"/>
      <w:r w:rsidRPr="005A4F0D">
        <w:rPr>
          <w:b/>
          <w:bCs/>
          <w:i/>
          <w:iCs/>
          <w:szCs w:val="20"/>
        </w:rPr>
        <w:lastRenderedPageBreak/>
        <w:t>Chapelle</w:t>
      </w:r>
      <w:proofErr w:type="spellEnd"/>
    </w:p>
    <w:p w:rsidR="006024B3" w:rsidRPr="00E8215B" w:rsidRDefault="006024B3" w:rsidP="006024B3">
      <w:pPr>
        <w:jc w:val="center"/>
        <w:rPr>
          <w:szCs w:val="20"/>
        </w:rPr>
      </w:pPr>
      <w:proofErr w:type="spellStart"/>
      <w:r w:rsidRPr="00E8215B">
        <w:rPr>
          <w:i/>
          <w:iCs/>
          <w:szCs w:val="20"/>
        </w:rPr>
        <w:t>Gaudia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r w:rsidRPr="00E8215B">
        <w:rPr>
          <w:i/>
          <w:iCs/>
          <w:szCs w:val="20"/>
        </w:rPr>
        <w:t>Virginis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proofErr w:type="gramStart"/>
      <w:r w:rsidRPr="00E8215B">
        <w:rPr>
          <w:i/>
          <w:iCs/>
          <w:szCs w:val="20"/>
        </w:rPr>
        <w:t>Mariae</w:t>
      </w:r>
      <w:proofErr w:type="spellEnd"/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 Marc-Antoine </w:t>
      </w:r>
      <w:proofErr w:type="spellStart"/>
      <w:r w:rsidRPr="00E8215B">
        <w:rPr>
          <w:szCs w:val="20"/>
        </w:rPr>
        <w:t>Charpentier</w:t>
      </w:r>
      <w:proofErr w:type="spellEnd"/>
      <w:r w:rsidRPr="00E8215B">
        <w:rPr>
          <w:szCs w:val="20"/>
        </w:rPr>
        <w:t xml:space="preserve">  (c1645-1702)</w:t>
      </w:r>
    </w:p>
    <w:p w:rsidR="006024B3" w:rsidRPr="00E8215B" w:rsidRDefault="006024B3" w:rsidP="006024B3">
      <w:pPr>
        <w:jc w:val="center"/>
        <w:rPr>
          <w:szCs w:val="20"/>
        </w:rPr>
      </w:pPr>
      <w:r w:rsidRPr="00E8215B">
        <w:rPr>
          <w:i/>
          <w:iCs/>
          <w:szCs w:val="20"/>
        </w:rPr>
        <w:t>Kyrie</w:t>
      </w:r>
      <w:r w:rsidRPr="00E8215B">
        <w:rPr>
          <w:szCs w:val="20"/>
        </w:rPr>
        <w:t xml:space="preserve"> from </w:t>
      </w:r>
      <w:proofErr w:type="spellStart"/>
      <w:r w:rsidRPr="00E8215B">
        <w:rPr>
          <w:i/>
          <w:iCs/>
          <w:szCs w:val="20"/>
        </w:rPr>
        <w:t>Messe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proofErr w:type="gramStart"/>
      <w:r w:rsidRPr="00E8215B">
        <w:rPr>
          <w:i/>
          <w:iCs/>
          <w:szCs w:val="20"/>
        </w:rPr>
        <w:t>Basse</w:t>
      </w:r>
      <w:proofErr w:type="spellEnd"/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Gabriel </w:t>
      </w:r>
      <w:proofErr w:type="spellStart"/>
      <w:r w:rsidRPr="00E8215B">
        <w:rPr>
          <w:szCs w:val="20"/>
        </w:rPr>
        <w:t>Fauré</w:t>
      </w:r>
      <w:proofErr w:type="spellEnd"/>
      <w:r w:rsidRPr="00E8215B">
        <w:rPr>
          <w:szCs w:val="20"/>
        </w:rPr>
        <w:t xml:space="preserve"> (1845-1924)</w:t>
      </w:r>
    </w:p>
    <w:p w:rsidR="006024B3" w:rsidRPr="00E8215B" w:rsidRDefault="006024B3" w:rsidP="006024B3">
      <w:pPr>
        <w:jc w:val="center"/>
        <w:rPr>
          <w:szCs w:val="20"/>
        </w:rPr>
      </w:pPr>
      <w:r w:rsidRPr="00E8215B">
        <w:rPr>
          <w:i/>
          <w:iCs/>
          <w:szCs w:val="20"/>
        </w:rPr>
        <w:t xml:space="preserve">Ave Regina </w:t>
      </w:r>
      <w:proofErr w:type="spellStart"/>
      <w:proofErr w:type="gramStart"/>
      <w:r w:rsidRPr="00E8215B">
        <w:rPr>
          <w:i/>
          <w:iCs/>
          <w:szCs w:val="20"/>
        </w:rPr>
        <w:t>Coelorum</w:t>
      </w:r>
      <w:proofErr w:type="spellEnd"/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</w:t>
      </w:r>
      <w:proofErr w:type="spellStart"/>
      <w:r w:rsidRPr="00E8215B">
        <w:rPr>
          <w:szCs w:val="20"/>
        </w:rPr>
        <w:t>Charpentier</w:t>
      </w:r>
      <w:proofErr w:type="spellEnd"/>
    </w:p>
    <w:p w:rsidR="006024B3" w:rsidRPr="00E8215B" w:rsidRDefault="006024B3" w:rsidP="006024B3">
      <w:pPr>
        <w:jc w:val="center"/>
        <w:rPr>
          <w:szCs w:val="20"/>
        </w:rPr>
      </w:pPr>
      <w:r w:rsidRPr="00E8215B">
        <w:rPr>
          <w:i/>
          <w:iCs/>
          <w:szCs w:val="20"/>
        </w:rPr>
        <w:t xml:space="preserve">Ave </w:t>
      </w:r>
      <w:proofErr w:type="spellStart"/>
      <w:r w:rsidRPr="00E8215B">
        <w:rPr>
          <w:i/>
          <w:iCs/>
          <w:szCs w:val="20"/>
        </w:rPr>
        <w:t>verum</w:t>
      </w:r>
      <w:proofErr w:type="spellEnd"/>
      <w:r w:rsidRPr="00E8215B">
        <w:rPr>
          <w:i/>
          <w:iCs/>
          <w:szCs w:val="20"/>
        </w:rPr>
        <w:t xml:space="preserve"> </w:t>
      </w:r>
      <w:proofErr w:type="gramStart"/>
      <w:r w:rsidRPr="00E8215B">
        <w:rPr>
          <w:i/>
          <w:iCs/>
          <w:szCs w:val="20"/>
        </w:rPr>
        <w:t>corpus</w:t>
      </w:r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 </w:t>
      </w:r>
      <w:proofErr w:type="spellStart"/>
      <w:r w:rsidRPr="00E8215B">
        <w:rPr>
          <w:szCs w:val="20"/>
        </w:rPr>
        <w:t>Fauré</w:t>
      </w:r>
      <w:proofErr w:type="spellEnd"/>
    </w:p>
    <w:p w:rsidR="006024B3" w:rsidRPr="00E8215B" w:rsidRDefault="006024B3" w:rsidP="006024B3">
      <w:pPr>
        <w:spacing w:after="0" w:line="240" w:lineRule="auto"/>
        <w:jc w:val="center"/>
        <w:rPr>
          <w:szCs w:val="20"/>
          <w:lang w:eastAsia="en-GB"/>
        </w:rPr>
      </w:pPr>
      <w:proofErr w:type="gramStart"/>
      <w:r w:rsidRPr="00E8215B">
        <w:rPr>
          <w:i/>
          <w:iCs/>
          <w:szCs w:val="20"/>
          <w:lang w:eastAsia="en-GB"/>
        </w:rPr>
        <w:t>Berceuse</w:t>
      </w:r>
      <w:r w:rsidRPr="00E8215B">
        <w:rPr>
          <w:szCs w:val="20"/>
          <w:lang w:eastAsia="en-GB"/>
        </w:rPr>
        <w:t xml:space="preserve">  -</w:t>
      </w:r>
      <w:proofErr w:type="gramEnd"/>
      <w:r w:rsidRPr="00E8215B">
        <w:rPr>
          <w:szCs w:val="20"/>
          <w:lang w:eastAsia="en-GB"/>
        </w:rPr>
        <w:t xml:space="preserve">  Louis </w:t>
      </w:r>
      <w:proofErr w:type="spellStart"/>
      <w:r w:rsidRPr="00E8215B">
        <w:rPr>
          <w:szCs w:val="20"/>
          <w:lang w:eastAsia="en-GB"/>
        </w:rPr>
        <w:t>Vierne</w:t>
      </w:r>
      <w:proofErr w:type="spellEnd"/>
      <w:r w:rsidRPr="00E8215B">
        <w:rPr>
          <w:szCs w:val="20"/>
          <w:lang w:eastAsia="en-GB"/>
        </w:rPr>
        <w:t xml:space="preserve"> (1870-1937)</w:t>
      </w:r>
    </w:p>
    <w:p w:rsidR="006024B3" w:rsidRPr="00E8215B" w:rsidRDefault="006024B3" w:rsidP="006024B3">
      <w:pPr>
        <w:spacing w:after="0" w:line="240" w:lineRule="auto"/>
        <w:jc w:val="center"/>
        <w:rPr>
          <w:szCs w:val="20"/>
          <w:lang w:eastAsia="en-GB"/>
        </w:rPr>
      </w:pPr>
    </w:p>
    <w:p w:rsidR="006024B3" w:rsidRPr="00E8215B" w:rsidRDefault="006024B3" w:rsidP="006024B3">
      <w:pPr>
        <w:spacing w:after="0" w:line="240" w:lineRule="auto"/>
        <w:jc w:val="center"/>
        <w:rPr>
          <w:szCs w:val="20"/>
        </w:rPr>
      </w:pPr>
      <w:r w:rsidRPr="00E8215B">
        <w:rPr>
          <w:i/>
          <w:iCs/>
          <w:szCs w:val="20"/>
        </w:rPr>
        <w:t xml:space="preserve">Ave </w:t>
      </w:r>
      <w:proofErr w:type="gramStart"/>
      <w:r w:rsidRPr="00E8215B">
        <w:rPr>
          <w:i/>
          <w:iCs/>
          <w:szCs w:val="20"/>
        </w:rPr>
        <w:t>Maria</w:t>
      </w:r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Camille Saint-Saens  (1835-1921)</w:t>
      </w:r>
    </w:p>
    <w:p w:rsidR="006024B3" w:rsidRPr="00E8215B" w:rsidRDefault="006024B3" w:rsidP="006024B3">
      <w:pPr>
        <w:spacing w:after="0" w:line="240" w:lineRule="auto"/>
        <w:jc w:val="center"/>
        <w:rPr>
          <w:szCs w:val="20"/>
        </w:rPr>
      </w:pPr>
    </w:p>
    <w:p w:rsidR="006024B3" w:rsidRPr="00E8215B" w:rsidRDefault="006024B3" w:rsidP="006024B3">
      <w:pPr>
        <w:spacing w:after="0" w:line="240" w:lineRule="auto"/>
        <w:jc w:val="center"/>
        <w:rPr>
          <w:szCs w:val="20"/>
        </w:rPr>
      </w:pPr>
      <w:r w:rsidRPr="00E8215B">
        <w:rPr>
          <w:i/>
          <w:iCs/>
          <w:szCs w:val="20"/>
        </w:rPr>
        <w:t>Sanctus</w:t>
      </w:r>
      <w:r w:rsidRPr="00E8215B">
        <w:rPr>
          <w:szCs w:val="20"/>
        </w:rPr>
        <w:t xml:space="preserve"> and</w:t>
      </w:r>
      <w:r w:rsidRPr="00E8215B">
        <w:rPr>
          <w:i/>
          <w:iCs/>
          <w:szCs w:val="20"/>
        </w:rPr>
        <w:t xml:space="preserve"> </w:t>
      </w:r>
      <w:proofErr w:type="spellStart"/>
      <w:r w:rsidRPr="00E8215B">
        <w:rPr>
          <w:i/>
          <w:iCs/>
          <w:szCs w:val="20"/>
        </w:rPr>
        <w:t>Benedictus</w:t>
      </w:r>
      <w:proofErr w:type="spellEnd"/>
      <w:r w:rsidRPr="00E8215B">
        <w:rPr>
          <w:szCs w:val="20"/>
        </w:rPr>
        <w:t xml:space="preserve"> from </w:t>
      </w:r>
      <w:proofErr w:type="spellStart"/>
      <w:r w:rsidRPr="00E8215B">
        <w:rPr>
          <w:i/>
          <w:iCs/>
          <w:szCs w:val="20"/>
        </w:rPr>
        <w:t>Messe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proofErr w:type="gramStart"/>
      <w:r w:rsidRPr="00E8215B">
        <w:rPr>
          <w:i/>
          <w:iCs/>
          <w:szCs w:val="20"/>
        </w:rPr>
        <w:t>Basse</w:t>
      </w:r>
      <w:proofErr w:type="spellEnd"/>
      <w:r w:rsidRPr="00E8215B">
        <w:rPr>
          <w:i/>
          <w:iCs/>
          <w:szCs w:val="20"/>
        </w:rPr>
        <w:t xml:space="preserve">  -</w:t>
      </w:r>
      <w:proofErr w:type="gramEnd"/>
      <w:r w:rsidRPr="00E8215B">
        <w:rPr>
          <w:i/>
          <w:iCs/>
          <w:szCs w:val="20"/>
        </w:rPr>
        <w:t xml:space="preserve">  </w:t>
      </w:r>
      <w:r w:rsidRPr="00E8215B">
        <w:rPr>
          <w:szCs w:val="20"/>
        </w:rPr>
        <w:t xml:space="preserve"> </w:t>
      </w:r>
      <w:proofErr w:type="spellStart"/>
      <w:r w:rsidRPr="00E8215B">
        <w:rPr>
          <w:szCs w:val="20"/>
        </w:rPr>
        <w:t>Fauré</w:t>
      </w:r>
      <w:proofErr w:type="spellEnd"/>
    </w:p>
    <w:p w:rsidR="006024B3" w:rsidRPr="00E8215B" w:rsidRDefault="006024B3" w:rsidP="006024B3">
      <w:pPr>
        <w:spacing w:after="0" w:line="240" w:lineRule="auto"/>
        <w:jc w:val="center"/>
        <w:rPr>
          <w:szCs w:val="20"/>
          <w:lang w:eastAsia="en-GB"/>
        </w:rPr>
      </w:pPr>
    </w:p>
    <w:p w:rsidR="006024B3" w:rsidRPr="00E8215B" w:rsidRDefault="006024B3" w:rsidP="006024B3">
      <w:pPr>
        <w:jc w:val="center"/>
        <w:rPr>
          <w:szCs w:val="20"/>
        </w:rPr>
      </w:pPr>
      <w:r w:rsidRPr="00E8215B">
        <w:rPr>
          <w:i/>
          <w:iCs/>
          <w:szCs w:val="20"/>
        </w:rPr>
        <w:t xml:space="preserve">Ave </w:t>
      </w:r>
      <w:proofErr w:type="spellStart"/>
      <w:r w:rsidRPr="00E8215B">
        <w:rPr>
          <w:i/>
          <w:iCs/>
          <w:szCs w:val="20"/>
        </w:rPr>
        <w:t>verum</w:t>
      </w:r>
      <w:proofErr w:type="spellEnd"/>
      <w:r w:rsidRPr="00E8215B">
        <w:rPr>
          <w:i/>
          <w:iCs/>
          <w:szCs w:val="20"/>
        </w:rPr>
        <w:t xml:space="preserve"> corpus</w:t>
      </w:r>
      <w:r w:rsidRPr="00E8215B">
        <w:rPr>
          <w:szCs w:val="20"/>
        </w:rPr>
        <w:t xml:space="preserve">   </w:t>
      </w:r>
      <w:proofErr w:type="gramStart"/>
      <w:r w:rsidRPr="00E8215B">
        <w:rPr>
          <w:szCs w:val="20"/>
        </w:rPr>
        <w:t>-  Francis</w:t>
      </w:r>
      <w:proofErr w:type="gramEnd"/>
      <w:r w:rsidRPr="00E8215B">
        <w:rPr>
          <w:szCs w:val="20"/>
        </w:rPr>
        <w:t xml:space="preserve"> Poulenc (1899-1963)</w:t>
      </w:r>
    </w:p>
    <w:p w:rsidR="006024B3" w:rsidRPr="00E8215B" w:rsidRDefault="006024B3" w:rsidP="006024B3">
      <w:pPr>
        <w:jc w:val="center"/>
        <w:rPr>
          <w:szCs w:val="20"/>
        </w:rPr>
      </w:pPr>
      <w:proofErr w:type="spellStart"/>
      <w:r w:rsidRPr="00E8215B">
        <w:rPr>
          <w:i/>
          <w:iCs/>
          <w:szCs w:val="20"/>
        </w:rPr>
        <w:t>Agnus</w:t>
      </w:r>
      <w:proofErr w:type="spellEnd"/>
      <w:r w:rsidRPr="00E8215B">
        <w:rPr>
          <w:i/>
          <w:iCs/>
          <w:szCs w:val="20"/>
        </w:rPr>
        <w:t xml:space="preserve"> Dei</w:t>
      </w:r>
      <w:r w:rsidRPr="00E8215B">
        <w:rPr>
          <w:szCs w:val="20"/>
        </w:rPr>
        <w:t xml:space="preserve"> from </w:t>
      </w:r>
      <w:proofErr w:type="spellStart"/>
      <w:r w:rsidRPr="00E8215B">
        <w:rPr>
          <w:i/>
          <w:iCs/>
          <w:szCs w:val="20"/>
        </w:rPr>
        <w:t>Messe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proofErr w:type="gramStart"/>
      <w:r w:rsidRPr="00E8215B">
        <w:rPr>
          <w:i/>
          <w:iCs/>
          <w:szCs w:val="20"/>
        </w:rPr>
        <w:t>Basse</w:t>
      </w:r>
      <w:proofErr w:type="spellEnd"/>
      <w:r w:rsidRPr="00E8215B">
        <w:rPr>
          <w:i/>
          <w:iCs/>
          <w:szCs w:val="20"/>
        </w:rPr>
        <w:t xml:space="preserve">  -</w:t>
      </w:r>
      <w:proofErr w:type="gramEnd"/>
      <w:r w:rsidRPr="00E8215B">
        <w:rPr>
          <w:i/>
          <w:iCs/>
          <w:szCs w:val="20"/>
        </w:rPr>
        <w:t xml:space="preserve">  </w:t>
      </w:r>
      <w:r w:rsidRPr="00E8215B">
        <w:rPr>
          <w:szCs w:val="20"/>
        </w:rPr>
        <w:t xml:space="preserve"> </w:t>
      </w:r>
      <w:proofErr w:type="spellStart"/>
      <w:r w:rsidRPr="00E8215B">
        <w:rPr>
          <w:szCs w:val="20"/>
        </w:rPr>
        <w:t>Fauré</w:t>
      </w:r>
      <w:proofErr w:type="spellEnd"/>
    </w:p>
    <w:p w:rsidR="006024B3" w:rsidRDefault="006024B3" w:rsidP="006024B3">
      <w:pPr>
        <w:jc w:val="center"/>
        <w:rPr>
          <w:szCs w:val="20"/>
        </w:rPr>
      </w:pPr>
      <w:proofErr w:type="spellStart"/>
      <w:r w:rsidRPr="00E8215B">
        <w:rPr>
          <w:i/>
          <w:iCs/>
          <w:szCs w:val="20"/>
        </w:rPr>
        <w:t>Cantique</w:t>
      </w:r>
      <w:proofErr w:type="spellEnd"/>
      <w:r w:rsidRPr="00E8215B">
        <w:rPr>
          <w:i/>
          <w:iCs/>
          <w:szCs w:val="20"/>
        </w:rPr>
        <w:t xml:space="preserve"> de Jean </w:t>
      </w:r>
      <w:proofErr w:type="gramStart"/>
      <w:r w:rsidRPr="00E8215B">
        <w:rPr>
          <w:i/>
          <w:iCs/>
          <w:szCs w:val="20"/>
        </w:rPr>
        <w:t>Racine</w:t>
      </w:r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 </w:t>
      </w:r>
      <w:proofErr w:type="spellStart"/>
      <w:r w:rsidRPr="00E8215B">
        <w:rPr>
          <w:szCs w:val="20"/>
        </w:rPr>
        <w:t>Fauré</w:t>
      </w:r>
      <w:proofErr w:type="spellEnd"/>
    </w:p>
    <w:p w:rsidR="006024B3" w:rsidRPr="00E8215B" w:rsidRDefault="006024B3" w:rsidP="00602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INTERVAL OF 10 MINUTES</w:t>
      </w:r>
    </w:p>
    <w:p w:rsidR="006024B3" w:rsidRPr="005A4F0D" w:rsidRDefault="006024B3" w:rsidP="006024B3">
      <w:pPr>
        <w:jc w:val="center"/>
        <w:rPr>
          <w:b/>
          <w:bCs/>
          <w:i/>
          <w:iCs/>
          <w:szCs w:val="20"/>
        </w:rPr>
      </w:pPr>
      <w:proofErr w:type="spellStart"/>
      <w:r w:rsidRPr="005A4F0D">
        <w:rPr>
          <w:b/>
          <w:bCs/>
          <w:i/>
          <w:iCs/>
          <w:szCs w:val="20"/>
        </w:rPr>
        <w:t>Kapelle</w:t>
      </w:r>
      <w:proofErr w:type="spellEnd"/>
    </w:p>
    <w:p w:rsidR="006024B3" w:rsidRPr="00E8215B" w:rsidRDefault="006024B3" w:rsidP="006024B3">
      <w:pPr>
        <w:spacing w:after="0" w:line="240" w:lineRule="auto"/>
        <w:jc w:val="center"/>
        <w:rPr>
          <w:b/>
          <w:bCs/>
          <w:szCs w:val="20"/>
          <w:lang w:eastAsia="en-GB"/>
        </w:rPr>
      </w:pPr>
      <w:proofErr w:type="spellStart"/>
      <w:r w:rsidRPr="00E8215B">
        <w:rPr>
          <w:i/>
          <w:iCs/>
          <w:szCs w:val="20"/>
        </w:rPr>
        <w:t>Veni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proofErr w:type="gramStart"/>
      <w:r w:rsidRPr="00E8215B">
        <w:rPr>
          <w:i/>
          <w:iCs/>
          <w:szCs w:val="20"/>
        </w:rPr>
        <w:t>Domine</w:t>
      </w:r>
      <w:proofErr w:type="spellEnd"/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Felix Mendelssohn (1809-1847)</w:t>
      </w:r>
    </w:p>
    <w:p w:rsidR="006024B3" w:rsidRPr="00E8215B" w:rsidRDefault="006024B3" w:rsidP="006024B3">
      <w:pPr>
        <w:spacing w:after="0" w:line="240" w:lineRule="auto"/>
        <w:jc w:val="center"/>
        <w:rPr>
          <w:szCs w:val="20"/>
        </w:rPr>
      </w:pPr>
    </w:p>
    <w:p w:rsidR="006024B3" w:rsidRPr="00E8215B" w:rsidRDefault="006024B3" w:rsidP="006024B3">
      <w:pPr>
        <w:jc w:val="center"/>
        <w:rPr>
          <w:szCs w:val="20"/>
        </w:rPr>
      </w:pPr>
      <w:r w:rsidRPr="00E8215B">
        <w:rPr>
          <w:i/>
          <w:iCs/>
          <w:szCs w:val="20"/>
        </w:rPr>
        <w:t xml:space="preserve">Ave </w:t>
      </w:r>
      <w:proofErr w:type="spellStart"/>
      <w:r w:rsidRPr="00E8215B">
        <w:rPr>
          <w:i/>
          <w:iCs/>
          <w:szCs w:val="20"/>
        </w:rPr>
        <w:t>verum</w:t>
      </w:r>
      <w:proofErr w:type="spellEnd"/>
      <w:r w:rsidRPr="00E8215B">
        <w:rPr>
          <w:i/>
          <w:iCs/>
          <w:szCs w:val="20"/>
        </w:rPr>
        <w:t xml:space="preserve"> </w:t>
      </w:r>
      <w:proofErr w:type="gramStart"/>
      <w:r w:rsidRPr="00E8215B">
        <w:rPr>
          <w:i/>
          <w:iCs/>
          <w:szCs w:val="20"/>
        </w:rPr>
        <w:t>corpus</w:t>
      </w:r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Wolfgang Amadeus Mozart (1756-1791)</w:t>
      </w:r>
    </w:p>
    <w:p w:rsidR="006024B3" w:rsidRPr="00E8215B" w:rsidRDefault="006024B3" w:rsidP="006024B3">
      <w:pPr>
        <w:spacing w:after="0" w:line="240" w:lineRule="auto"/>
        <w:jc w:val="center"/>
        <w:rPr>
          <w:szCs w:val="20"/>
          <w:lang w:eastAsia="en-GB"/>
        </w:rPr>
      </w:pPr>
      <w:r w:rsidRPr="00E8215B">
        <w:rPr>
          <w:i/>
          <w:iCs/>
          <w:szCs w:val="20"/>
          <w:lang w:eastAsia="en-GB"/>
        </w:rPr>
        <w:t>Allegretto</w:t>
      </w:r>
      <w:r w:rsidRPr="00E8215B">
        <w:rPr>
          <w:szCs w:val="20"/>
          <w:lang w:eastAsia="en-GB"/>
        </w:rPr>
        <w:t xml:space="preserve"> from </w:t>
      </w:r>
      <w:r w:rsidRPr="00E8215B">
        <w:rPr>
          <w:i/>
          <w:iCs/>
          <w:szCs w:val="20"/>
          <w:lang w:eastAsia="en-GB"/>
        </w:rPr>
        <w:t>Sonata No. 4</w:t>
      </w:r>
      <w:r w:rsidRPr="00E8215B">
        <w:rPr>
          <w:szCs w:val="20"/>
          <w:lang w:eastAsia="en-GB"/>
        </w:rPr>
        <w:t xml:space="preserve"> </w:t>
      </w:r>
      <w:r w:rsidRPr="00E8215B">
        <w:rPr>
          <w:i/>
          <w:iCs/>
          <w:szCs w:val="20"/>
          <w:lang w:eastAsia="en-GB"/>
        </w:rPr>
        <w:t>in B flat major</w:t>
      </w:r>
      <w:r w:rsidRPr="00E8215B">
        <w:rPr>
          <w:szCs w:val="20"/>
          <w:lang w:eastAsia="en-GB"/>
        </w:rPr>
        <w:t xml:space="preserve">: Mendelssohn </w:t>
      </w:r>
    </w:p>
    <w:p w:rsidR="006024B3" w:rsidRPr="00E8215B" w:rsidRDefault="006024B3" w:rsidP="006024B3">
      <w:pPr>
        <w:spacing w:after="0" w:line="240" w:lineRule="auto"/>
        <w:jc w:val="center"/>
        <w:rPr>
          <w:b/>
          <w:szCs w:val="20"/>
          <w:lang w:eastAsia="en-GB"/>
        </w:rPr>
      </w:pPr>
    </w:p>
    <w:p w:rsidR="006024B3" w:rsidRPr="00E8215B" w:rsidRDefault="006024B3" w:rsidP="006024B3">
      <w:pPr>
        <w:spacing w:after="0" w:line="240" w:lineRule="auto"/>
        <w:jc w:val="center"/>
        <w:rPr>
          <w:szCs w:val="20"/>
        </w:rPr>
      </w:pPr>
      <w:proofErr w:type="spellStart"/>
      <w:r w:rsidRPr="00E8215B">
        <w:rPr>
          <w:i/>
          <w:iCs/>
          <w:szCs w:val="20"/>
        </w:rPr>
        <w:t>Laudate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proofErr w:type="gramStart"/>
      <w:r w:rsidRPr="00E8215B">
        <w:rPr>
          <w:i/>
          <w:iCs/>
          <w:szCs w:val="20"/>
        </w:rPr>
        <w:t>pueri</w:t>
      </w:r>
      <w:proofErr w:type="spellEnd"/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Mendelssohn</w:t>
      </w:r>
    </w:p>
    <w:p w:rsidR="006024B3" w:rsidRPr="00E8215B" w:rsidRDefault="006024B3" w:rsidP="006024B3">
      <w:pPr>
        <w:spacing w:after="0" w:line="240" w:lineRule="auto"/>
        <w:jc w:val="center"/>
        <w:rPr>
          <w:b/>
          <w:bCs/>
          <w:szCs w:val="20"/>
          <w:lang w:eastAsia="en-GB"/>
        </w:rPr>
      </w:pPr>
    </w:p>
    <w:p w:rsidR="006024B3" w:rsidRPr="00E8215B" w:rsidRDefault="006024B3" w:rsidP="006024B3">
      <w:pPr>
        <w:spacing w:after="0" w:line="240" w:lineRule="auto"/>
        <w:jc w:val="center"/>
        <w:rPr>
          <w:szCs w:val="20"/>
        </w:rPr>
      </w:pPr>
      <w:r w:rsidRPr="00E8215B">
        <w:rPr>
          <w:i/>
          <w:iCs/>
          <w:szCs w:val="20"/>
        </w:rPr>
        <w:t xml:space="preserve">Two motets: O bone </w:t>
      </w:r>
      <w:proofErr w:type="spellStart"/>
      <w:r w:rsidRPr="00E8215B">
        <w:rPr>
          <w:i/>
          <w:iCs/>
          <w:szCs w:val="20"/>
        </w:rPr>
        <w:t>Jesu</w:t>
      </w:r>
      <w:proofErr w:type="spellEnd"/>
      <w:r w:rsidRPr="00E8215B">
        <w:rPr>
          <w:i/>
          <w:iCs/>
          <w:szCs w:val="20"/>
        </w:rPr>
        <w:t xml:space="preserve"> </w:t>
      </w:r>
      <w:r w:rsidRPr="00E8215B">
        <w:rPr>
          <w:iCs/>
          <w:szCs w:val="20"/>
        </w:rPr>
        <w:t xml:space="preserve">and </w:t>
      </w:r>
      <w:proofErr w:type="spellStart"/>
      <w:r w:rsidRPr="00E8215B">
        <w:rPr>
          <w:i/>
          <w:iCs/>
          <w:szCs w:val="20"/>
        </w:rPr>
        <w:t>Adoramus</w:t>
      </w:r>
      <w:proofErr w:type="spellEnd"/>
      <w:r w:rsidRPr="00E8215B">
        <w:rPr>
          <w:i/>
          <w:iCs/>
          <w:szCs w:val="20"/>
        </w:rPr>
        <w:t xml:space="preserve"> </w:t>
      </w:r>
      <w:proofErr w:type="spellStart"/>
      <w:proofErr w:type="gramStart"/>
      <w:r w:rsidRPr="00E8215B">
        <w:rPr>
          <w:i/>
          <w:iCs/>
          <w:szCs w:val="20"/>
        </w:rPr>
        <w:t>te</w:t>
      </w:r>
      <w:proofErr w:type="spellEnd"/>
      <w:r w:rsidRPr="00E8215B">
        <w:rPr>
          <w:i/>
          <w:iCs/>
          <w:szCs w:val="20"/>
        </w:rPr>
        <w:t xml:space="preserve">  -</w:t>
      </w:r>
      <w:proofErr w:type="gramEnd"/>
      <w:r w:rsidRPr="00E8215B">
        <w:rPr>
          <w:i/>
          <w:iCs/>
          <w:szCs w:val="20"/>
        </w:rPr>
        <w:t xml:space="preserve">  </w:t>
      </w:r>
      <w:r w:rsidRPr="00E8215B">
        <w:rPr>
          <w:iCs/>
          <w:szCs w:val="20"/>
        </w:rPr>
        <w:t>Johannes</w:t>
      </w:r>
      <w:r w:rsidRPr="00E8215B">
        <w:rPr>
          <w:szCs w:val="20"/>
        </w:rPr>
        <w:t xml:space="preserve"> Brahms (1833-97)</w:t>
      </w:r>
    </w:p>
    <w:p w:rsidR="006024B3" w:rsidRPr="00E8215B" w:rsidRDefault="006024B3" w:rsidP="006024B3">
      <w:pPr>
        <w:spacing w:after="0" w:line="240" w:lineRule="auto"/>
        <w:ind w:left="720"/>
        <w:jc w:val="center"/>
        <w:rPr>
          <w:szCs w:val="20"/>
        </w:rPr>
      </w:pPr>
    </w:p>
    <w:p w:rsidR="006024B3" w:rsidRPr="00E8215B" w:rsidRDefault="006024B3" w:rsidP="006024B3">
      <w:pPr>
        <w:spacing w:after="0" w:line="240" w:lineRule="auto"/>
        <w:jc w:val="center"/>
        <w:rPr>
          <w:szCs w:val="20"/>
          <w:lang w:eastAsia="en-GB"/>
        </w:rPr>
      </w:pPr>
      <w:r w:rsidRPr="00E8215B">
        <w:rPr>
          <w:i/>
          <w:iCs/>
          <w:szCs w:val="20"/>
          <w:lang w:eastAsia="en-GB"/>
        </w:rPr>
        <w:t>Chorale Prelude</w:t>
      </w:r>
      <w:r w:rsidRPr="00E8215B">
        <w:rPr>
          <w:szCs w:val="20"/>
          <w:lang w:eastAsia="en-GB"/>
        </w:rPr>
        <w:t xml:space="preserve"> on “</w:t>
      </w:r>
      <w:proofErr w:type="spellStart"/>
      <w:r w:rsidRPr="00E8215B">
        <w:rPr>
          <w:i/>
          <w:iCs/>
          <w:szCs w:val="20"/>
          <w:lang w:eastAsia="en-GB"/>
        </w:rPr>
        <w:t>Es</w:t>
      </w:r>
      <w:proofErr w:type="spellEnd"/>
      <w:r w:rsidRPr="00E8215B">
        <w:rPr>
          <w:i/>
          <w:iCs/>
          <w:szCs w:val="20"/>
          <w:lang w:eastAsia="en-GB"/>
        </w:rPr>
        <w:t xml:space="preserve"> </w:t>
      </w:r>
      <w:proofErr w:type="spellStart"/>
      <w:r w:rsidRPr="00E8215B">
        <w:rPr>
          <w:i/>
          <w:iCs/>
          <w:szCs w:val="20"/>
          <w:lang w:eastAsia="en-GB"/>
        </w:rPr>
        <w:t>ist</w:t>
      </w:r>
      <w:proofErr w:type="spellEnd"/>
      <w:r w:rsidRPr="00E8215B">
        <w:rPr>
          <w:i/>
          <w:iCs/>
          <w:szCs w:val="20"/>
          <w:lang w:eastAsia="en-GB"/>
        </w:rPr>
        <w:t xml:space="preserve"> </w:t>
      </w:r>
      <w:proofErr w:type="spellStart"/>
      <w:r w:rsidRPr="00E8215B">
        <w:rPr>
          <w:i/>
          <w:iCs/>
          <w:szCs w:val="20"/>
          <w:lang w:eastAsia="en-GB"/>
        </w:rPr>
        <w:t>ein</w:t>
      </w:r>
      <w:proofErr w:type="spellEnd"/>
      <w:r w:rsidRPr="00E8215B">
        <w:rPr>
          <w:i/>
          <w:iCs/>
          <w:szCs w:val="20"/>
          <w:lang w:eastAsia="en-GB"/>
        </w:rPr>
        <w:t xml:space="preserve">’ </w:t>
      </w:r>
      <w:proofErr w:type="spellStart"/>
      <w:r w:rsidRPr="00E8215B">
        <w:rPr>
          <w:i/>
          <w:iCs/>
          <w:szCs w:val="20"/>
          <w:lang w:eastAsia="en-GB"/>
        </w:rPr>
        <w:t>Ros</w:t>
      </w:r>
      <w:proofErr w:type="spellEnd"/>
      <w:r w:rsidRPr="00E8215B">
        <w:rPr>
          <w:i/>
          <w:iCs/>
          <w:szCs w:val="20"/>
          <w:lang w:eastAsia="en-GB"/>
        </w:rPr>
        <w:t xml:space="preserve">’ </w:t>
      </w:r>
      <w:proofErr w:type="spellStart"/>
      <w:r w:rsidRPr="00E8215B">
        <w:rPr>
          <w:i/>
          <w:iCs/>
          <w:szCs w:val="20"/>
          <w:lang w:eastAsia="en-GB"/>
        </w:rPr>
        <w:t>entsprungen</w:t>
      </w:r>
      <w:proofErr w:type="spellEnd"/>
      <w:proofErr w:type="gramStart"/>
      <w:r w:rsidRPr="00E8215B">
        <w:rPr>
          <w:szCs w:val="20"/>
          <w:lang w:eastAsia="en-GB"/>
        </w:rPr>
        <w:t>”  -</w:t>
      </w:r>
      <w:proofErr w:type="gramEnd"/>
      <w:r w:rsidRPr="00E8215B">
        <w:rPr>
          <w:szCs w:val="20"/>
          <w:lang w:eastAsia="en-GB"/>
        </w:rPr>
        <w:t xml:space="preserve">  Brahms </w:t>
      </w:r>
    </w:p>
    <w:p w:rsidR="006024B3" w:rsidRPr="00E8215B" w:rsidRDefault="006024B3" w:rsidP="006024B3">
      <w:pPr>
        <w:spacing w:after="0" w:line="240" w:lineRule="auto"/>
        <w:jc w:val="center"/>
        <w:rPr>
          <w:szCs w:val="20"/>
          <w:lang w:eastAsia="en-GB"/>
        </w:rPr>
      </w:pPr>
    </w:p>
    <w:p w:rsidR="006024B3" w:rsidRPr="00E8215B" w:rsidRDefault="006024B3" w:rsidP="006024B3">
      <w:pPr>
        <w:jc w:val="center"/>
        <w:rPr>
          <w:szCs w:val="20"/>
        </w:rPr>
      </w:pPr>
      <w:r w:rsidRPr="00E8215B">
        <w:rPr>
          <w:i/>
          <w:iCs/>
          <w:szCs w:val="20"/>
        </w:rPr>
        <w:t xml:space="preserve">The Lord is my </w:t>
      </w:r>
      <w:proofErr w:type="gramStart"/>
      <w:r w:rsidRPr="00E8215B">
        <w:rPr>
          <w:i/>
          <w:iCs/>
          <w:szCs w:val="20"/>
        </w:rPr>
        <w:t>shepherd</w:t>
      </w:r>
      <w:r w:rsidRPr="00E8215B">
        <w:rPr>
          <w:szCs w:val="20"/>
        </w:rPr>
        <w:t xml:space="preserve">  -</w:t>
      </w:r>
      <w:proofErr w:type="gramEnd"/>
      <w:r w:rsidRPr="00E8215B">
        <w:rPr>
          <w:szCs w:val="20"/>
        </w:rPr>
        <w:t xml:space="preserve">  Franz Schubert (1797-1828)</w:t>
      </w:r>
    </w:p>
    <w:p w:rsidR="006024B3" w:rsidRPr="006024B3" w:rsidRDefault="006024B3" w:rsidP="006024B3">
      <w:pPr>
        <w:jc w:val="center"/>
        <w:rPr>
          <w:szCs w:val="20"/>
        </w:rPr>
      </w:pPr>
      <w:proofErr w:type="spellStart"/>
      <w:r>
        <w:rPr>
          <w:i/>
          <w:iCs/>
          <w:szCs w:val="20"/>
        </w:rPr>
        <w:t>m</w:t>
      </w:r>
      <w:r w:rsidRPr="00E8215B">
        <w:rPr>
          <w:i/>
          <w:iCs/>
          <w:szCs w:val="20"/>
        </w:rPr>
        <w:t>izmor</w:t>
      </w:r>
      <w:proofErr w:type="spellEnd"/>
      <w:r>
        <w:rPr>
          <w:i/>
          <w:iCs/>
          <w:szCs w:val="20"/>
        </w:rPr>
        <w:t xml:space="preserve"> </w:t>
      </w:r>
      <w:proofErr w:type="spellStart"/>
      <w:r w:rsidRPr="00C307AE">
        <w:rPr>
          <w:i/>
          <w:szCs w:val="20"/>
        </w:rPr>
        <w:t>l’toda</w:t>
      </w:r>
      <w:proofErr w:type="spellEnd"/>
      <w:r w:rsidRPr="00C307AE">
        <w:rPr>
          <w:i/>
          <w:szCs w:val="20"/>
        </w:rPr>
        <w:t xml:space="preserve"> </w:t>
      </w:r>
      <w:r w:rsidRPr="00E8215B">
        <w:rPr>
          <w:szCs w:val="20"/>
        </w:rPr>
        <w:t>-  Malcolm Singer (b.1953)</w:t>
      </w:r>
      <w:bookmarkStart w:id="0" w:name="_GoBack"/>
      <w:bookmarkEnd w:id="0"/>
    </w:p>
    <w:sectPr w:rsidR="006024B3" w:rsidRPr="006024B3" w:rsidSect="00E57A09">
      <w:pgSz w:w="16838" w:h="11906" w:orient="landscape"/>
      <w:pgMar w:top="567" w:right="536" w:bottom="426" w:left="709" w:header="708" w:footer="708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B3"/>
    <w:rsid w:val="006024B3"/>
    <w:rsid w:val="00D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4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24B3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24B3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24B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24B3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024B3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Hansell</dc:creator>
  <cp:lastModifiedBy>Hansell</cp:lastModifiedBy>
  <cp:revision>1</cp:revision>
  <dcterms:created xsi:type="dcterms:W3CDTF">2013-02-16T14:34:00Z</dcterms:created>
  <dcterms:modified xsi:type="dcterms:W3CDTF">2013-02-16T14:37:00Z</dcterms:modified>
</cp:coreProperties>
</file>